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D1" w:rsidRPr="00A319F9" w:rsidRDefault="005D26AF" w:rsidP="00E20B31">
      <w:pPr>
        <w:pStyle w:val="a7"/>
        <w:tabs>
          <w:tab w:val="left" w:pos="3828"/>
        </w:tabs>
        <w:ind w:right="5242"/>
      </w:pPr>
      <w:bookmarkStart w:id="0" w:name="_GoBack"/>
      <w:bookmarkEnd w:id="0"/>
      <w:r w:rsidRPr="00EF71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D6D3A" wp14:editId="7A940F13">
                <wp:simplePos x="0" y="0"/>
                <wp:positionH relativeFrom="page">
                  <wp:posOffset>1609725</wp:posOffset>
                </wp:positionH>
                <wp:positionV relativeFrom="page">
                  <wp:posOffset>2486024</wp:posOffset>
                </wp:positionV>
                <wp:extent cx="1278255" cy="24574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C06726" w:rsidRDefault="0069205D" w:rsidP="00C06726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D6D3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.75pt;margin-top:195.75pt;width:100.6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k1qw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" filled="f" stroked="f">
                <v:textbox inset="0,0,0,0">
                  <w:txbxContent>
                    <w:p w:rsidR="00352835" w:rsidRPr="00C06726" w:rsidRDefault="0069205D" w:rsidP="00C06726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40ABB" wp14:editId="060C76FD">
                <wp:simplePos x="0" y="0"/>
                <wp:positionH relativeFrom="page">
                  <wp:posOffset>5311140</wp:posOffset>
                </wp:positionH>
                <wp:positionV relativeFrom="page">
                  <wp:posOffset>2486025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621E58" w:rsidRDefault="0069205D" w:rsidP="00536A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423</w:t>
                            </w:r>
                            <w:r w:rsidR="00621E58">
                              <w:rPr>
                                <w:lang w:val="en-US"/>
                              </w:rPr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0ABB" id="Text Box 12" o:spid="_x0000_s1027" type="#_x0000_t202" style="position:absolute;margin-left:418.2pt;margin-top:195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BbHnzT4QAA&#10;AAwBAAAPAAAAAAAAAAAAAAAAAAwFAABkcnMvZG93bnJldi54bWxQSwUGAAAAAAQABADzAAAAGgYA&#10;AAAA&#10;" filled="f" stroked="f">
                <v:textbox inset="0,0,0,0">
                  <w:txbxContent>
                    <w:p w:rsidR="00352835" w:rsidRPr="00621E58" w:rsidRDefault="0069205D" w:rsidP="00536A8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423</w:t>
                      </w:r>
                      <w:r w:rsidR="00621E58">
                        <w:rPr>
                          <w:lang w:val="en-US"/>
                        </w:rPr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w:drawing>
          <wp:anchor distT="0" distB="0" distL="114300" distR="114300" simplePos="0" relativeHeight="251656192" behindDoc="0" locked="0" layoutInCell="1" allowOverlap="1" wp14:anchorId="1D135745" wp14:editId="0A07C637">
            <wp:simplePos x="0" y="0"/>
            <wp:positionH relativeFrom="page">
              <wp:posOffset>904875</wp:posOffset>
            </wp:positionH>
            <wp:positionV relativeFrom="page">
              <wp:posOffset>304800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CCA" w:rsidRPr="00512CCA">
        <w:rPr>
          <w:noProof/>
        </w:rPr>
        <w:t>О</w:t>
      </w:r>
      <w:r w:rsidR="00A25C63">
        <w:rPr>
          <w:noProof/>
        </w:rPr>
        <w:t xml:space="preserve"> </w:t>
      </w:r>
      <w:r w:rsidR="00E20B31">
        <w:rPr>
          <w:noProof/>
        </w:rPr>
        <w:t>внесении</w:t>
      </w:r>
      <w:r w:rsidR="00A25C63">
        <w:rPr>
          <w:noProof/>
        </w:rPr>
        <w:t xml:space="preserve"> </w:t>
      </w:r>
      <w:r w:rsidR="00A319F9">
        <w:rPr>
          <w:noProof/>
        </w:rPr>
        <w:t>изменений</w:t>
      </w:r>
      <w:r w:rsidR="00E20B31">
        <w:rPr>
          <w:noProof/>
        </w:rPr>
        <w:t xml:space="preserve"> в</w:t>
      </w:r>
      <w:r w:rsidR="00A25C63">
        <w:rPr>
          <w:noProof/>
        </w:rPr>
        <w:t xml:space="preserve"> </w:t>
      </w:r>
      <w:r w:rsidR="00E20B31" w:rsidRPr="00E20B31">
        <w:rPr>
          <w:noProof/>
        </w:rPr>
        <w:t>регламент Думы Пермского муниципального округа Пермского края, утвержденный решением Думы Пермского муниципального округа Пермского края от 22 сентября 2022 г. № 1-п</w:t>
      </w:r>
    </w:p>
    <w:p w:rsidR="00AD36FC" w:rsidRDefault="00A77474" w:rsidP="00137E92">
      <w:pPr>
        <w:spacing w:line="360" w:lineRule="exact"/>
        <w:ind w:firstLine="709"/>
        <w:jc w:val="both"/>
      </w:pPr>
      <w:r w:rsidRPr="00A77474">
        <w:t xml:space="preserve">В </w:t>
      </w:r>
      <w:r>
        <w:t>соответствии с</w:t>
      </w:r>
      <w:r w:rsidRPr="00A77474">
        <w:t xml:space="preserve"> </w:t>
      </w:r>
      <w:r w:rsidR="00E20B31" w:rsidRPr="00E20B31">
        <w:t>пункт</w:t>
      </w:r>
      <w:r w:rsidR="00E20B31">
        <w:t>ом</w:t>
      </w:r>
      <w:r w:rsidR="00E20B31" w:rsidRPr="00E20B31">
        <w:t xml:space="preserve"> 7 части 2 статьи 25, стать</w:t>
      </w:r>
      <w:r w:rsidR="00E20B31">
        <w:t>ей</w:t>
      </w:r>
      <w:r w:rsidR="00E20B31" w:rsidRPr="00E20B31">
        <w:t xml:space="preserve"> 27</w:t>
      </w:r>
      <w:r w:rsidRPr="00A77474">
        <w:t xml:space="preserve"> Устава Пермского муниципального округа Пермского края</w:t>
      </w:r>
      <w:r w:rsidR="00906825">
        <w:t xml:space="preserve"> </w:t>
      </w:r>
    </w:p>
    <w:p w:rsidR="00AD36FC" w:rsidRDefault="00AD36FC" w:rsidP="00C750D7">
      <w:pPr>
        <w:spacing w:line="360" w:lineRule="exact"/>
        <w:ind w:firstLine="709"/>
        <w:jc w:val="both"/>
      </w:pPr>
      <w:r>
        <w:t>Дума Пермского муниципального округа Пермского края РЕШАЕТ:</w:t>
      </w:r>
    </w:p>
    <w:p w:rsidR="00A35AD4" w:rsidRDefault="00A35AD4" w:rsidP="00A82B41">
      <w:pPr>
        <w:spacing w:line="360" w:lineRule="exact"/>
        <w:ind w:firstLine="709"/>
        <w:jc w:val="both"/>
      </w:pPr>
      <w:r w:rsidRPr="00A35AD4">
        <w:t xml:space="preserve">1. </w:t>
      </w:r>
      <w:r w:rsidR="00E20B31">
        <w:t>Внести</w:t>
      </w:r>
      <w:r w:rsidR="00A25C63" w:rsidRPr="00A25C63">
        <w:t xml:space="preserve"> </w:t>
      </w:r>
      <w:r w:rsidR="00707BE0">
        <w:t xml:space="preserve">в </w:t>
      </w:r>
      <w:r w:rsidR="00707BE0" w:rsidRPr="00707BE0">
        <w:t xml:space="preserve">регламент Думы Пермского муниципального округа Пермского края, утвержденный решением Думы Пермского муниципального округа Пермского края от 22 сентября 2022 г. № 1-п </w:t>
      </w:r>
      <w:r w:rsidR="00C24E6E">
        <w:t>(</w:t>
      </w:r>
      <w:r w:rsidR="0088204C" w:rsidRPr="0088204C">
        <w:t>в редакции решени</w:t>
      </w:r>
      <w:r w:rsidR="00A701A2" w:rsidRPr="00A701A2">
        <w:t>я</w:t>
      </w:r>
      <w:r w:rsidR="0088204C" w:rsidRPr="0088204C">
        <w:t xml:space="preserve"> Думы Пермского муниципального округа Пермского края от 25 мая 2023 г.</w:t>
      </w:r>
      <w:r w:rsidR="0088204C">
        <w:t xml:space="preserve"> № </w:t>
      </w:r>
      <w:r w:rsidR="009B1BB0" w:rsidRPr="009B1BB0">
        <w:t>159-п</w:t>
      </w:r>
      <w:r w:rsidR="004E0EC2">
        <w:t>)</w:t>
      </w:r>
      <w:r w:rsidR="00A8783D" w:rsidRPr="00621E58">
        <w:t>,</w:t>
      </w:r>
      <w:r w:rsidR="00A82B41" w:rsidRPr="00A82B41">
        <w:t xml:space="preserve"> следующие </w:t>
      </w:r>
      <w:r w:rsidR="00A82B41" w:rsidRPr="00A25C63">
        <w:t>изменения</w:t>
      </w:r>
      <w:r w:rsidR="00A82B41" w:rsidRPr="00A82B41">
        <w:t>:</w:t>
      </w:r>
    </w:p>
    <w:p w:rsidR="00D512EA" w:rsidRDefault="00A82B41" w:rsidP="00A82B41">
      <w:pPr>
        <w:spacing w:line="360" w:lineRule="exact"/>
        <w:ind w:firstLine="709"/>
        <w:jc w:val="both"/>
      </w:pPr>
      <w:r w:rsidRPr="00D512EA">
        <w:t xml:space="preserve">1.1. </w:t>
      </w:r>
      <w:r w:rsidR="00D512EA">
        <w:t>стать</w:t>
      </w:r>
      <w:r w:rsidR="006D343E">
        <w:t>ю</w:t>
      </w:r>
      <w:r w:rsidR="00D512EA">
        <w:t xml:space="preserve"> 10</w:t>
      </w:r>
      <w:r w:rsidR="006D343E">
        <w:t xml:space="preserve"> главы 3 изложить в следующей редакции:</w:t>
      </w:r>
    </w:p>
    <w:p w:rsidR="006D343E" w:rsidRDefault="006D343E" w:rsidP="00A82B41">
      <w:pPr>
        <w:spacing w:line="360" w:lineRule="exact"/>
        <w:ind w:firstLine="709"/>
        <w:jc w:val="both"/>
      </w:pPr>
      <w:r>
        <w:t>«</w:t>
      </w:r>
      <w:r w:rsidRPr="00F40752">
        <w:rPr>
          <w:b/>
        </w:rPr>
        <w:t>Статья 10. Порядок подготовки вопросов, вносимых на рассмотрение Думы</w:t>
      </w:r>
    </w:p>
    <w:p w:rsidR="006D343E" w:rsidRDefault="006D343E" w:rsidP="006D343E">
      <w:pPr>
        <w:spacing w:line="360" w:lineRule="exact"/>
        <w:ind w:firstLine="709"/>
        <w:jc w:val="both"/>
      </w:pPr>
      <w:r>
        <w:t>1. Проект повестки заседания Думы формируется из:</w:t>
      </w:r>
    </w:p>
    <w:p w:rsidR="006D343E" w:rsidRDefault="006D343E" w:rsidP="006D343E">
      <w:pPr>
        <w:spacing w:line="360" w:lineRule="exact"/>
        <w:ind w:firstLine="709"/>
        <w:jc w:val="both"/>
      </w:pPr>
      <w:r>
        <w:t>- проектов решений Думы, внесенных субъектами правотворческой инициативы</w:t>
      </w:r>
      <w:r w:rsidR="00F40752">
        <w:t>, установленными Уставом Пермского муниципального округа</w:t>
      </w:r>
      <w:r>
        <w:t>;</w:t>
      </w:r>
    </w:p>
    <w:p w:rsidR="006D343E" w:rsidRDefault="006D343E" w:rsidP="006D343E">
      <w:pPr>
        <w:spacing w:line="360" w:lineRule="exact"/>
        <w:ind w:firstLine="709"/>
        <w:jc w:val="both"/>
      </w:pPr>
      <w:r>
        <w:t>- предложений по организации деятельности Думы и ее органов;</w:t>
      </w:r>
    </w:p>
    <w:p w:rsidR="006D343E" w:rsidRDefault="006D343E" w:rsidP="006D343E">
      <w:pPr>
        <w:spacing w:line="360" w:lineRule="exact"/>
        <w:ind w:firstLine="709"/>
        <w:jc w:val="both"/>
      </w:pPr>
      <w:r>
        <w:t>- ответов на письменные запросы депутатов Думы;</w:t>
      </w:r>
    </w:p>
    <w:p w:rsidR="006D343E" w:rsidRDefault="006D343E" w:rsidP="006D343E">
      <w:pPr>
        <w:spacing w:line="360" w:lineRule="exact"/>
        <w:ind w:firstLine="709"/>
        <w:jc w:val="both"/>
      </w:pPr>
      <w:r>
        <w:t>- обращений граждан, общественных объединений по вопросам компетенции Думы;</w:t>
      </w:r>
    </w:p>
    <w:p w:rsidR="006D343E" w:rsidRDefault="006D343E" w:rsidP="006D343E">
      <w:pPr>
        <w:spacing w:line="360" w:lineRule="exact"/>
        <w:ind w:firstLine="709"/>
        <w:jc w:val="both"/>
      </w:pPr>
      <w:r>
        <w:t>- предложений и заключений рабочих органов Думы по вопросам, отнесенным к их компетенции;</w:t>
      </w:r>
    </w:p>
    <w:p w:rsidR="006D343E" w:rsidRDefault="006D343E" w:rsidP="006D343E">
      <w:pPr>
        <w:spacing w:line="360" w:lineRule="exact"/>
        <w:ind w:firstLine="709"/>
        <w:jc w:val="both"/>
      </w:pPr>
      <w:r>
        <w:t>- предложений рабочих органов Думы в порядке контроля принятых решений Думы;</w:t>
      </w:r>
    </w:p>
    <w:p w:rsidR="006D343E" w:rsidRDefault="006D343E" w:rsidP="006D343E">
      <w:pPr>
        <w:spacing w:line="360" w:lineRule="exact"/>
        <w:ind w:firstLine="709"/>
        <w:jc w:val="both"/>
      </w:pPr>
      <w:r>
        <w:t>- сообщений информационного характера.</w:t>
      </w:r>
    </w:p>
    <w:p w:rsidR="006D343E" w:rsidRDefault="006D343E" w:rsidP="006D343E">
      <w:pPr>
        <w:spacing w:line="360" w:lineRule="exact"/>
        <w:ind w:firstLine="709"/>
        <w:jc w:val="both"/>
      </w:pPr>
      <w:r>
        <w:lastRenderedPageBreak/>
        <w:t>2. Проекты решений вносятся на рассмотрение Думы в соответствии с Порядком, утвержденным нормативным правовым актом Думы.</w:t>
      </w:r>
    </w:p>
    <w:p w:rsidR="006D343E" w:rsidRDefault="006D343E" w:rsidP="006D343E">
      <w:pPr>
        <w:spacing w:line="360" w:lineRule="exact"/>
        <w:ind w:firstLine="709"/>
        <w:jc w:val="both"/>
      </w:pPr>
      <w:r>
        <w:t>3. Проект решения Думы после его регистрации в аппарате Думы передается председателю Думы. По мере поступления, но не позднее трех рабочих дней с момента регистрации в аппарате Думы председатель Думы направляет проект решения Думы депутатам Думы и прокурору Пермского района.</w:t>
      </w:r>
    </w:p>
    <w:p w:rsidR="006D343E" w:rsidRDefault="006D343E" w:rsidP="006D343E">
      <w:pPr>
        <w:spacing w:line="360" w:lineRule="exact"/>
        <w:ind w:firstLine="709"/>
        <w:jc w:val="both"/>
      </w:pPr>
      <w:r>
        <w:t xml:space="preserve">Проект решения Думы направляется для </w:t>
      </w:r>
      <w:r w:rsidR="00352BDB">
        <w:t>подготовки</w:t>
      </w:r>
      <w:r>
        <w:t xml:space="preserve"> заключений в </w:t>
      </w:r>
      <w:r w:rsidR="00352BDB">
        <w:t xml:space="preserve">правовое управление аппарата Думы, </w:t>
      </w:r>
      <w:r>
        <w:t>Контрольно-счетную палату Пермского муниципального округа, главе Пермского муниципального округа (в случаях, установленных законодательством).</w:t>
      </w:r>
    </w:p>
    <w:p w:rsidR="006D343E" w:rsidRDefault="00352BDB" w:rsidP="006D343E">
      <w:pPr>
        <w:spacing w:line="360" w:lineRule="exact"/>
        <w:ind w:firstLine="709"/>
        <w:jc w:val="both"/>
      </w:pPr>
      <w:r>
        <w:t>4</w:t>
      </w:r>
      <w:r w:rsidR="006D343E">
        <w:t xml:space="preserve">. Проект решения Думы включается в повестку заседания Думы при наличии </w:t>
      </w:r>
      <w:r w:rsidR="00723B4F" w:rsidRPr="00723B4F">
        <w:t>положительных заключений правового управления аппарата Думы, Контрольно-счетной палаты Пермского муниципального округа, главы Пермского муниципального округа (в случаях, установленных законодательством),</w:t>
      </w:r>
      <w:r w:rsidR="00942296" w:rsidRPr="00942296">
        <w:t xml:space="preserve"> а также в случаях рассмотрения проектов нормативных правовых актов Пермского муниципального округа, затрагивающих вопросы осуществления предпринимательской и инвестиционной деятельности, заключения об оценке регулирующего воздействия проекта нормативного правового акта, затрагивающего вопросы осуществления предпринимательской и инвестиционной деятельности, либо заверенных подписью субъекта правотворческой инициативы, внесшего проект нормативного правового акта, сведений о том, что проект нормативного правового акта не затрагивает вопросы осуществления предпринимательской и инвестиционной деятельности и отсутствует необходимость проведения оценки его регулирующего воздействия</w:t>
      </w:r>
      <w:r w:rsidR="00942296">
        <w:t>,</w:t>
      </w:r>
      <w:r w:rsidR="00723B4F" w:rsidRPr="00723B4F">
        <w:t xml:space="preserve"> </w:t>
      </w:r>
      <w:r w:rsidR="00942296">
        <w:t xml:space="preserve">а также </w:t>
      </w:r>
      <w:r w:rsidR="00723B4F" w:rsidRPr="00723B4F">
        <w:t>решения соответствующего комитета Думы и подготовленного проекта решения Думы</w:t>
      </w:r>
      <w:r w:rsidR="006D343E">
        <w:t>.</w:t>
      </w:r>
    </w:p>
    <w:p w:rsidR="00F260A0" w:rsidRDefault="00723B4F" w:rsidP="006D343E">
      <w:pPr>
        <w:spacing w:line="360" w:lineRule="exact"/>
        <w:ind w:firstLine="709"/>
        <w:jc w:val="both"/>
        <w:rPr>
          <w:szCs w:val="28"/>
        </w:rPr>
      </w:pPr>
      <w:r w:rsidRPr="00CC3BBA">
        <w:rPr>
          <w:szCs w:val="28"/>
        </w:rPr>
        <w:t xml:space="preserve">Заключения </w:t>
      </w:r>
      <w:r>
        <w:rPr>
          <w:szCs w:val="28"/>
        </w:rPr>
        <w:t>п</w:t>
      </w:r>
      <w:r w:rsidRPr="002C45F4">
        <w:rPr>
          <w:szCs w:val="28"/>
        </w:rPr>
        <w:t xml:space="preserve">равового управления аппарата </w:t>
      </w:r>
      <w:r>
        <w:rPr>
          <w:szCs w:val="28"/>
        </w:rPr>
        <w:t xml:space="preserve">Думы </w:t>
      </w:r>
      <w:r w:rsidRPr="00CC3BBA">
        <w:rPr>
          <w:szCs w:val="28"/>
        </w:rPr>
        <w:t xml:space="preserve">и Контрольно-счетной палаты Пермского муниципального округа являются положительными, если в них сделан вывод о том, что проект </w:t>
      </w:r>
      <w:r>
        <w:rPr>
          <w:szCs w:val="28"/>
        </w:rPr>
        <w:t>правового акта</w:t>
      </w:r>
      <w:r w:rsidRPr="00CC3BBA">
        <w:rPr>
          <w:szCs w:val="28"/>
        </w:rPr>
        <w:t xml:space="preserve"> рекомендуется к принятию Думой.</w:t>
      </w:r>
    </w:p>
    <w:p w:rsidR="00723B4F" w:rsidRDefault="00F260A0" w:rsidP="006D343E">
      <w:pPr>
        <w:spacing w:line="360" w:lineRule="exact"/>
        <w:ind w:firstLine="709"/>
        <w:jc w:val="both"/>
      </w:pPr>
      <w:r w:rsidRPr="00F260A0">
        <w:rPr>
          <w:szCs w:val="28"/>
        </w:rPr>
        <w:t>Заключение об оценке регулирующего воздействия проекта правового акта является положительным, если в нем сделан вывод о том, что разработчиком при подготовке проекта правового акта соблюден порядок проведения оценки регулирующего воздействия.</w:t>
      </w:r>
      <w:r w:rsidR="00723B4F">
        <w:rPr>
          <w:szCs w:val="28"/>
        </w:rPr>
        <w:t>»</w:t>
      </w:r>
      <w:r w:rsidR="00240ED0">
        <w:rPr>
          <w:szCs w:val="28"/>
        </w:rPr>
        <w:t>;</w:t>
      </w:r>
    </w:p>
    <w:p w:rsidR="00F139F5" w:rsidRDefault="00D512EA" w:rsidP="00A82B41">
      <w:pPr>
        <w:spacing w:line="360" w:lineRule="exact"/>
        <w:ind w:firstLine="709"/>
        <w:jc w:val="both"/>
      </w:pPr>
      <w:r>
        <w:t>1.</w:t>
      </w:r>
      <w:r w:rsidR="00240ED0">
        <w:t>2</w:t>
      </w:r>
      <w:r w:rsidR="00F139F5">
        <w:t>.</w:t>
      </w:r>
      <w:r w:rsidR="00274353">
        <w:t xml:space="preserve"> </w:t>
      </w:r>
      <w:r w:rsidR="00F139F5">
        <w:t>в статье 21</w:t>
      </w:r>
      <w:r w:rsidR="00362D51">
        <w:t xml:space="preserve"> главы 4</w:t>
      </w:r>
      <w:r w:rsidR="00F139F5">
        <w:t>:</w:t>
      </w:r>
    </w:p>
    <w:p w:rsidR="00D512EA" w:rsidRDefault="00F139F5" w:rsidP="00A82B41">
      <w:pPr>
        <w:spacing w:line="360" w:lineRule="exact"/>
        <w:ind w:firstLine="709"/>
        <w:jc w:val="both"/>
      </w:pPr>
      <w:r>
        <w:t xml:space="preserve">1.2.1. </w:t>
      </w:r>
      <w:r w:rsidR="006348A7">
        <w:t>часть 2 изложить в следующей редакции:</w:t>
      </w:r>
    </w:p>
    <w:p w:rsidR="006348A7" w:rsidRDefault="006348A7" w:rsidP="006348A7">
      <w:pPr>
        <w:spacing w:line="360" w:lineRule="exact"/>
        <w:ind w:firstLine="709"/>
        <w:jc w:val="both"/>
      </w:pPr>
      <w:r>
        <w:t>«2. Рассмотрение проектов решений осуществляется в одном чтении путем постатейного обсуждения с внесением поправок (при необходимости) и голосованием.</w:t>
      </w:r>
      <w:r w:rsidR="00E32F7D">
        <w:t>»;</w:t>
      </w:r>
    </w:p>
    <w:p w:rsidR="00E32F7D" w:rsidRDefault="00F139F5" w:rsidP="006348A7">
      <w:pPr>
        <w:spacing w:line="360" w:lineRule="exact"/>
        <w:ind w:firstLine="709"/>
        <w:jc w:val="both"/>
      </w:pPr>
      <w:r>
        <w:t>1.2.2. абзац шестой части 3 изложить в следующей редакции:</w:t>
      </w:r>
    </w:p>
    <w:p w:rsidR="00F139F5" w:rsidRDefault="00F139F5" w:rsidP="006348A7">
      <w:pPr>
        <w:spacing w:line="360" w:lineRule="exact"/>
        <w:ind w:firstLine="709"/>
        <w:jc w:val="both"/>
      </w:pPr>
      <w:r>
        <w:lastRenderedPageBreak/>
        <w:t>«</w:t>
      </w:r>
      <w:r w:rsidRPr="00F139F5">
        <w:t>Дума вправе принять в двух чтениях иные проекты решений при наличии рекомендаций профильного комитета Думы (комитетов Думы).</w:t>
      </w:r>
      <w:r>
        <w:t>»;</w:t>
      </w:r>
    </w:p>
    <w:p w:rsidR="00AA50D0" w:rsidRDefault="00AA50D0" w:rsidP="006348A7">
      <w:pPr>
        <w:spacing w:line="360" w:lineRule="exact"/>
        <w:ind w:firstLine="709"/>
        <w:jc w:val="both"/>
      </w:pPr>
      <w:r>
        <w:t>1.2.3.</w:t>
      </w:r>
      <w:r w:rsidR="00274353">
        <w:t xml:space="preserve"> </w:t>
      </w:r>
      <w:r>
        <w:t xml:space="preserve">в абзаце втором части 7 слова </w:t>
      </w:r>
      <w:r w:rsidR="00803BF5">
        <w:t xml:space="preserve">«в </w:t>
      </w:r>
      <w:r>
        <w:t>части 2</w:t>
      </w:r>
      <w:r w:rsidR="00803BF5">
        <w:t xml:space="preserve"> настоящей статьи» заменить словами «в части 4 статьи 10 настоящего Регламента»;</w:t>
      </w:r>
    </w:p>
    <w:p w:rsidR="00F139F5" w:rsidRDefault="00EF5CA9" w:rsidP="006348A7">
      <w:pPr>
        <w:spacing w:line="360" w:lineRule="exact"/>
        <w:ind w:firstLine="709"/>
        <w:jc w:val="both"/>
      </w:pPr>
      <w:r>
        <w:t xml:space="preserve">1.2.4. </w:t>
      </w:r>
      <w:r w:rsidR="00AA50D0">
        <w:t>часть 8 изложить в следующей редакции:</w:t>
      </w:r>
    </w:p>
    <w:p w:rsidR="00EF5CA9" w:rsidRDefault="00AA50D0" w:rsidP="00EF5CA9">
      <w:pPr>
        <w:spacing w:line="360" w:lineRule="exact"/>
        <w:ind w:firstLine="709"/>
        <w:jc w:val="both"/>
      </w:pPr>
      <w:r>
        <w:t xml:space="preserve">«8. </w:t>
      </w:r>
      <w:r w:rsidR="00EF5CA9">
        <w:t>При оформлении принятых правовых актов в указанные решения:</w:t>
      </w:r>
    </w:p>
    <w:p w:rsidR="00EF5CA9" w:rsidRDefault="000D1B6B" w:rsidP="00EF5CA9">
      <w:pPr>
        <w:spacing w:line="360" w:lineRule="exact"/>
        <w:ind w:firstLine="709"/>
        <w:jc w:val="both"/>
      </w:pPr>
      <w:r>
        <w:t>-</w:t>
      </w:r>
      <w:r w:rsidR="00EF5CA9">
        <w:t xml:space="preserve"> в целях формирования текста правового акта с учетом поправок включаются поправки, принятые Думой</w:t>
      </w:r>
      <w:r>
        <w:t>;</w:t>
      </w:r>
    </w:p>
    <w:p w:rsidR="00EF5CA9" w:rsidRDefault="000D1B6B" w:rsidP="00EF5CA9">
      <w:pPr>
        <w:spacing w:line="360" w:lineRule="exact"/>
        <w:ind w:firstLine="709"/>
        <w:jc w:val="both"/>
      </w:pPr>
      <w:r>
        <w:t>-</w:t>
      </w:r>
      <w:r w:rsidR="00EF5CA9">
        <w:t xml:space="preserve"> могут включаться правки технического и лингвистического характера, не изменяющие смысл и содержание принятого правового акта.</w:t>
      </w:r>
    </w:p>
    <w:p w:rsidR="00EF5CA9" w:rsidRDefault="00EF5CA9" w:rsidP="00EF5CA9">
      <w:pPr>
        <w:spacing w:line="360" w:lineRule="exact"/>
        <w:ind w:firstLine="709"/>
        <w:jc w:val="both"/>
      </w:pPr>
      <w:r>
        <w:t>Правки лингвистического характера вносятся в случае несоответствия представленного текста нормам современного русского литературного языка с учетом особенностей официально-делового стиля и особенностей языка нормативных правовых актов и заключаются в устранении грамматических, синтаксических, стилистических ошибок.</w:t>
      </w:r>
    </w:p>
    <w:p w:rsidR="00AA50D0" w:rsidRDefault="00EF5CA9" w:rsidP="00EF5CA9">
      <w:pPr>
        <w:spacing w:line="360" w:lineRule="exact"/>
        <w:ind w:firstLine="709"/>
        <w:jc w:val="both"/>
      </w:pPr>
      <w:r>
        <w:t>Правки технического характера вносятся в случае наличия технических ошибок и заключаются в их устранении.</w:t>
      </w:r>
      <w:r w:rsidR="000D1B6B">
        <w:t>»;</w:t>
      </w:r>
    </w:p>
    <w:p w:rsidR="00A7244E" w:rsidRPr="00A7244E" w:rsidRDefault="000D1B6B" w:rsidP="00A82B41">
      <w:pPr>
        <w:spacing w:line="360" w:lineRule="exact"/>
        <w:ind w:firstLine="709"/>
        <w:jc w:val="both"/>
      </w:pPr>
      <w:r>
        <w:t xml:space="preserve">1.3. </w:t>
      </w:r>
      <w:r w:rsidR="00397F98">
        <w:t xml:space="preserve">в </w:t>
      </w:r>
      <w:r w:rsidR="00A7244E">
        <w:t>част</w:t>
      </w:r>
      <w:r w:rsidR="00397F98">
        <w:t>и</w:t>
      </w:r>
      <w:r w:rsidR="00A7244E">
        <w:t xml:space="preserve"> 2</w:t>
      </w:r>
      <w:r w:rsidR="00397F98">
        <w:t xml:space="preserve"> </w:t>
      </w:r>
      <w:r w:rsidR="0032263F">
        <w:t xml:space="preserve">статьи 24 </w:t>
      </w:r>
      <w:r w:rsidR="00362D51">
        <w:t xml:space="preserve">главы 5 </w:t>
      </w:r>
      <w:r w:rsidR="00397F98">
        <w:t>слова «</w:t>
      </w:r>
      <w:r w:rsidR="0032263F" w:rsidRPr="0032263F">
        <w:t>управлением правового обеспечения и муниципального контроля Пермского муниципального округа</w:t>
      </w:r>
      <w:r w:rsidR="00397F98">
        <w:t>» заменить словами «правов</w:t>
      </w:r>
      <w:r w:rsidR="0032263F">
        <w:t>ым</w:t>
      </w:r>
      <w:r w:rsidR="00397F98">
        <w:t xml:space="preserve"> управлени</w:t>
      </w:r>
      <w:r w:rsidR="0032263F">
        <w:t>ем</w:t>
      </w:r>
      <w:r w:rsidR="00397F98">
        <w:t xml:space="preserve"> аппарата Думы»</w:t>
      </w:r>
      <w:r w:rsidR="000F45B6">
        <w:t>;</w:t>
      </w:r>
    </w:p>
    <w:p w:rsidR="00220E8C" w:rsidRDefault="00D512EA" w:rsidP="00220E8C">
      <w:pPr>
        <w:spacing w:line="360" w:lineRule="exact"/>
        <w:ind w:firstLine="709"/>
        <w:jc w:val="both"/>
      </w:pPr>
      <w:r>
        <w:t>1.</w:t>
      </w:r>
      <w:r w:rsidR="00BF643A">
        <w:t>4</w:t>
      </w:r>
      <w:r w:rsidR="00220E8C">
        <w:t>. в статье 27</w:t>
      </w:r>
      <w:r w:rsidR="00362D51">
        <w:t xml:space="preserve"> главы 5</w:t>
      </w:r>
      <w:r w:rsidR="00220E8C">
        <w:t>:</w:t>
      </w:r>
    </w:p>
    <w:p w:rsidR="00220E8C" w:rsidRDefault="00220E8C" w:rsidP="00220E8C">
      <w:pPr>
        <w:spacing w:line="360" w:lineRule="exact"/>
        <w:ind w:firstLine="709"/>
        <w:jc w:val="both"/>
      </w:pPr>
      <w:r>
        <w:t>1.4.1. в абзаце втором части 1 слова «</w:t>
      </w:r>
      <w:r w:rsidRPr="00220E8C">
        <w:t>управлением правового обеспечения и муниципального контроля Пермского муниципального округа</w:t>
      </w:r>
      <w:r>
        <w:t>» заменить словами «</w:t>
      </w:r>
      <w:r w:rsidRPr="00220E8C">
        <w:t>правовым управлением аппарата Думы</w:t>
      </w:r>
      <w:r>
        <w:t>»</w:t>
      </w:r>
    </w:p>
    <w:p w:rsidR="00A82B41" w:rsidRDefault="00175CFD" w:rsidP="00A82B41">
      <w:pPr>
        <w:spacing w:line="360" w:lineRule="exact"/>
        <w:ind w:firstLine="709"/>
        <w:jc w:val="both"/>
      </w:pPr>
      <w:r>
        <w:t>1.4.2. в части 2 слова «</w:t>
      </w:r>
      <w:r w:rsidRPr="00175CFD">
        <w:t>председателем Думы (в его отсутствие - заместителем председателя Думы)</w:t>
      </w:r>
      <w:r>
        <w:t>» исключить;</w:t>
      </w:r>
    </w:p>
    <w:p w:rsidR="00175CFD" w:rsidRDefault="007560EE" w:rsidP="00A82B41">
      <w:pPr>
        <w:spacing w:line="360" w:lineRule="exact"/>
        <w:ind w:firstLine="709"/>
        <w:jc w:val="both"/>
      </w:pPr>
      <w:r>
        <w:t>1.4.3. в части 4 слова «</w:t>
      </w:r>
      <w:r w:rsidRPr="007560EE">
        <w:t>управлением правового обеспечения и муниципального контроля Пермского муниципального округа</w:t>
      </w:r>
      <w:r>
        <w:t>» заменить словами «</w:t>
      </w:r>
      <w:r w:rsidRPr="007560EE">
        <w:t>правовым управлением аппарата Думы</w:t>
      </w:r>
      <w:r>
        <w:t>»</w:t>
      </w:r>
      <w:r w:rsidR="00362D51">
        <w:t>;</w:t>
      </w:r>
    </w:p>
    <w:p w:rsidR="00362D51" w:rsidRDefault="00362D51" w:rsidP="00A82B41">
      <w:pPr>
        <w:spacing w:line="360" w:lineRule="exact"/>
        <w:ind w:firstLine="709"/>
        <w:jc w:val="both"/>
      </w:pPr>
      <w:r>
        <w:t>1.5. статью 32 главы 5 изложить в следующей редакции:</w:t>
      </w:r>
    </w:p>
    <w:p w:rsidR="00362D51" w:rsidRDefault="00362D51" w:rsidP="00A82B41">
      <w:pPr>
        <w:spacing w:line="360" w:lineRule="exact"/>
        <w:ind w:firstLine="709"/>
        <w:jc w:val="both"/>
      </w:pPr>
      <w:r>
        <w:t>«</w:t>
      </w:r>
      <w:r w:rsidRPr="0059503C">
        <w:rPr>
          <w:b/>
        </w:rPr>
        <w:t>Статья 32. Депутатский запрос</w:t>
      </w:r>
    </w:p>
    <w:p w:rsidR="00362D51" w:rsidRDefault="00362D51" w:rsidP="00A82B41">
      <w:pPr>
        <w:spacing w:line="360" w:lineRule="exact"/>
        <w:ind w:firstLine="709"/>
        <w:jc w:val="both"/>
      </w:pPr>
    </w:p>
    <w:p w:rsidR="00BE153C" w:rsidRPr="00D512EA" w:rsidRDefault="00362D51" w:rsidP="004B3299">
      <w:pPr>
        <w:spacing w:line="360" w:lineRule="exact"/>
        <w:ind w:firstLine="709"/>
        <w:jc w:val="both"/>
      </w:pPr>
      <w:r>
        <w:t xml:space="preserve">Порядок </w:t>
      </w:r>
      <w:r w:rsidRPr="00362D51">
        <w:t>рассмотрения депутатских запросов</w:t>
      </w:r>
      <w:r w:rsidR="00BE153C">
        <w:t xml:space="preserve"> утвержден решением Думы</w:t>
      </w:r>
      <w:r w:rsidR="004B3299">
        <w:t>, устанавливающим</w:t>
      </w:r>
      <w:r w:rsidR="004B3299" w:rsidRPr="004B3299">
        <w:rPr>
          <w:szCs w:val="28"/>
        </w:rPr>
        <w:t xml:space="preserve"> </w:t>
      </w:r>
      <w:r w:rsidR="004B3299" w:rsidRPr="004B3299">
        <w:t>основные гарантии осуществления полномочий лиц, замещающих муниципальные должности в Пермском муниципальном округе</w:t>
      </w:r>
      <w:r w:rsidR="004B3299">
        <w:t>.»</w:t>
      </w:r>
      <w:r w:rsidR="00F40752">
        <w:t>.</w:t>
      </w:r>
    </w:p>
    <w:p w:rsidR="001C142A" w:rsidRDefault="005206E5" w:rsidP="00C750D7">
      <w:pPr>
        <w:spacing w:line="360" w:lineRule="exact"/>
        <w:ind w:firstLine="709"/>
        <w:jc w:val="both"/>
      </w:pPr>
      <w:r w:rsidRPr="005206E5">
        <w:t>2. Настоящее решение вступает в силу с 01 января 2026 г.</w:t>
      </w:r>
    </w:p>
    <w:p w:rsidR="005206E5" w:rsidRDefault="005206E5" w:rsidP="00C750D7">
      <w:pPr>
        <w:spacing w:line="360" w:lineRule="exact"/>
        <w:ind w:firstLine="709"/>
        <w:jc w:val="both"/>
      </w:pPr>
    </w:p>
    <w:p w:rsidR="0034284B" w:rsidRDefault="0034284B" w:rsidP="00C750D7">
      <w:pPr>
        <w:spacing w:line="360" w:lineRule="exact"/>
        <w:rPr>
          <w:szCs w:val="28"/>
          <w:lang w:val="x-none" w:eastAsia="x-none"/>
        </w:rPr>
      </w:pPr>
    </w:p>
    <w:p w:rsidR="00D22C39" w:rsidRPr="00CD109B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:rsidR="00CF418D" w:rsidRDefault="00D22C39" w:rsidP="00F40752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>
        <w:rPr>
          <w:szCs w:val="28"/>
        </w:rPr>
        <w:t xml:space="preserve">                              Д.В. </w:t>
      </w:r>
      <w:r w:rsidRPr="00CD109B">
        <w:rPr>
          <w:szCs w:val="28"/>
        </w:rPr>
        <w:t>Гордиенко</w:t>
      </w:r>
    </w:p>
    <w:sectPr w:rsidR="00CF418D" w:rsidSect="00F40752">
      <w:footerReference w:type="default" r:id="rId9"/>
      <w:pgSz w:w="11906" w:h="16838" w:code="9"/>
      <w:pgMar w:top="1134" w:right="851" w:bottom="567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B8" w:rsidRDefault="002935B8" w:rsidP="00DA5614">
      <w:r>
        <w:separator/>
      </w:r>
    </w:p>
  </w:endnote>
  <w:endnote w:type="continuationSeparator" w:id="0">
    <w:p w:rsidR="002935B8" w:rsidRDefault="002935B8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835" w:rsidRPr="000F5712" w:rsidRDefault="00352835" w:rsidP="0023189A">
    <w:pPr>
      <w:pStyle w:val="ae"/>
      <w:jc w:val="right"/>
      <w:rPr>
        <w:szCs w:val="28"/>
      </w:rPr>
    </w:pPr>
    <w:r w:rsidRPr="000F5712">
      <w:rPr>
        <w:szCs w:val="28"/>
      </w:rPr>
      <w:fldChar w:fldCharType="begin"/>
    </w:r>
    <w:r w:rsidRPr="000F5712">
      <w:rPr>
        <w:szCs w:val="28"/>
      </w:rPr>
      <w:instrText>PAGE   \* MERGEFORMAT</w:instrText>
    </w:r>
    <w:r w:rsidRPr="000F5712">
      <w:rPr>
        <w:szCs w:val="28"/>
      </w:rPr>
      <w:fldChar w:fldCharType="separate"/>
    </w:r>
    <w:r w:rsidR="0069205D">
      <w:rPr>
        <w:noProof/>
        <w:szCs w:val="28"/>
      </w:rPr>
      <w:t>2</w:t>
    </w:r>
    <w:r w:rsidRPr="000F5712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B8" w:rsidRDefault="002935B8" w:rsidP="00DA5614">
      <w:r>
        <w:separator/>
      </w:r>
    </w:p>
  </w:footnote>
  <w:footnote w:type="continuationSeparator" w:id="0">
    <w:p w:rsidR="002935B8" w:rsidRDefault="002935B8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1A25"/>
    <w:rsid w:val="00005050"/>
    <w:rsid w:val="00011439"/>
    <w:rsid w:val="000121AB"/>
    <w:rsid w:val="00012DB4"/>
    <w:rsid w:val="00020A41"/>
    <w:rsid w:val="00023137"/>
    <w:rsid w:val="00040109"/>
    <w:rsid w:val="000427AE"/>
    <w:rsid w:val="00046E0A"/>
    <w:rsid w:val="0005133E"/>
    <w:rsid w:val="00052F3C"/>
    <w:rsid w:val="000533A1"/>
    <w:rsid w:val="00053764"/>
    <w:rsid w:val="000542E9"/>
    <w:rsid w:val="00062005"/>
    <w:rsid w:val="00066C80"/>
    <w:rsid w:val="000716EB"/>
    <w:rsid w:val="000729B3"/>
    <w:rsid w:val="00084B8D"/>
    <w:rsid w:val="00093A9D"/>
    <w:rsid w:val="000943DA"/>
    <w:rsid w:val="000944A0"/>
    <w:rsid w:val="000A007E"/>
    <w:rsid w:val="000A1581"/>
    <w:rsid w:val="000B1CE0"/>
    <w:rsid w:val="000B29B7"/>
    <w:rsid w:val="000B2C0B"/>
    <w:rsid w:val="000B5853"/>
    <w:rsid w:val="000B60B9"/>
    <w:rsid w:val="000B6A02"/>
    <w:rsid w:val="000C0EE7"/>
    <w:rsid w:val="000D1B6B"/>
    <w:rsid w:val="000D4036"/>
    <w:rsid w:val="000D4767"/>
    <w:rsid w:val="000D5B40"/>
    <w:rsid w:val="000E3AD7"/>
    <w:rsid w:val="000E48CE"/>
    <w:rsid w:val="000F1507"/>
    <w:rsid w:val="000F2004"/>
    <w:rsid w:val="000F28B0"/>
    <w:rsid w:val="000F40A2"/>
    <w:rsid w:val="000F45B6"/>
    <w:rsid w:val="000F4DAF"/>
    <w:rsid w:val="000F5712"/>
    <w:rsid w:val="00104682"/>
    <w:rsid w:val="00104827"/>
    <w:rsid w:val="00104B9B"/>
    <w:rsid w:val="0011145B"/>
    <w:rsid w:val="00113786"/>
    <w:rsid w:val="001145DF"/>
    <w:rsid w:val="00115360"/>
    <w:rsid w:val="00124BE0"/>
    <w:rsid w:val="0012652F"/>
    <w:rsid w:val="00126A74"/>
    <w:rsid w:val="00130357"/>
    <w:rsid w:val="001323B7"/>
    <w:rsid w:val="001367B7"/>
    <w:rsid w:val="00137E92"/>
    <w:rsid w:val="00137F72"/>
    <w:rsid w:val="001422A5"/>
    <w:rsid w:val="001434AC"/>
    <w:rsid w:val="0014406E"/>
    <w:rsid w:val="001442E1"/>
    <w:rsid w:val="00145279"/>
    <w:rsid w:val="00150444"/>
    <w:rsid w:val="00150663"/>
    <w:rsid w:val="00150D64"/>
    <w:rsid w:val="00155DFD"/>
    <w:rsid w:val="0016133F"/>
    <w:rsid w:val="0016393A"/>
    <w:rsid w:val="0016410B"/>
    <w:rsid w:val="00170CB3"/>
    <w:rsid w:val="00172E79"/>
    <w:rsid w:val="00175CFD"/>
    <w:rsid w:val="001842B8"/>
    <w:rsid w:val="00186748"/>
    <w:rsid w:val="00187FC1"/>
    <w:rsid w:val="00192D04"/>
    <w:rsid w:val="00192D7D"/>
    <w:rsid w:val="00193AA8"/>
    <w:rsid w:val="0019583F"/>
    <w:rsid w:val="00196A1D"/>
    <w:rsid w:val="001A1201"/>
    <w:rsid w:val="001A2984"/>
    <w:rsid w:val="001A3649"/>
    <w:rsid w:val="001A6D25"/>
    <w:rsid w:val="001B2CBB"/>
    <w:rsid w:val="001C142A"/>
    <w:rsid w:val="001C4535"/>
    <w:rsid w:val="001C63A7"/>
    <w:rsid w:val="001C70A4"/>
    <w:rsid w:val="001C7F8E"/>
    <w:rsid w:val="001D45FF"/>
    <w:rsid w:val="001D5DEA"/>
    <w:rsid w:val="001E770C"/>
    <w:rsid w:val="001F22EB"/>
    <w:rsid w:val="001F3413"/>
    <w:rsid w:val="001F7D2E"/>
    <w:rsid w:val="0020126A"/>
    <w:rsid w:val="00203E70"/>
    <w:rsid w:val="00205DFF"/>
    <w:rsid w:val="00220E8C"/>
    <w:rsid w:val="0022156F"/>
    <w:rsid w:val="002217F9"/>
    <w:rsid w:val="00223F7B"/>
    <w:rsid w:val="0023189A"/>
    <w:rsid w:val="00236D0A"/>
    <w:rsid w:val="002409D0"/>
    <w:rsid w:val="00240ED0"/>
    <w:rsid w:val="0024127C"/>
    <w:rsid w:val="00241EF9"/>
    <w:rsid w:val="00242F74"/>
    <w:rsid w:val="002512F9"/>
    <w:rsid w:val="002514A8"/>
    <w:rsid w:val="002554FE"/>
    <w:rsid w:val="00256138"/>
    <w:rsid w:val="002642F4"/>
    <w:rsid w:val="0026564B"/>
    <w:rsid w:val="002674B5"/>
    <w:rsid w:val="00267CAC"/>
    <w:rsid w:val="00274353"/>
    <w:rsid w:val="002863EE"/>
    <w:rsid w:val="00286831"/>
    <w:rsid w:val="002935B8"/>
    <w:rsid w:val="002954B7"/>
    <w:rsid w:val="00295B8B"/>
    <w:rsid w:val="00295BF3"/>
    <w:rsid w:val="002A60D6"/>
    <w:rsid w:val="002A721E"/>
    <w:rsid w:val="002A7962"/>
    <w:rsid w:val="002B1A2D"/>
    <w:rsid w:val="002C1A0E"/>
    <w:rsid w:val="002C5595"/>
    <w:rsid w:val="002C74B6"/>
    <w:rsid w:val="002D35BC"/>
    <w:rsid w:val="002D7F43"/>
    <w:rsid w:val="002E1261"/>
    <w:rsid w:val="002E12AC"/>
    <w:rsid w:val="002F63F2"/>
    <w:rsid w:val="003023F0"/>
    <w:rsid w:val="00303D8F"/>
    <w:rsid w:val="003043D0"/>
    <w:rsid w:val="00311ADF"/>
    <w:rsid w:val="003131FA"/>
    <w:rsid w:val="00313EA0"/>
    <w:rsid w:val="00316126"/>
    <w:rsid w:val="0032263F"/>
    <w:rsid w:val="003266FA"/>
    <w:rsid w:val="00327466"/>
    <w:rsid w:val="00332E76"/>
    <w:rsid w:val="0033547C"/>
    <w:rsid w:val="0034180E"/>
    <w:rsid w:val="0034284B"/>
    <w:rsid w:val="00343EB1"/>
    <w:rsid w:val="00345124"/>
    <w:rsid w:val="00345CDE"/>
    <w:rsid w:val="0034719D"/>
    <w:rsid w:val="00350F74"/>
    <w:rsid w:val="003511AE"/>
    <w:rsid w:val="00352835"/>
    <w:rsid w:val="00352BDB"/>
    <w:rsid w:val="003536F2"/>
    <w:rsid w:val="00355BA2"/>
    <w:rsid w:val="00356AE0"/>
    <w:rsid w:val="00360E09"/>
    <w:rsid w:val="00362D51"/>
    <w:rsid w:val="00363F18"/>
    <w:rsid w:val="00366605"/>
    <w:rsid w:val="00367904"/>
    <w:rsid w:val="003705F4"/>
    <w:rsid w:val="003755CE"/>
    <w:rsid w:val="00375988"/>
    <w:rsid w:val="0038031B"/>
    <w:rsid w:val="00380DE1"/>
    <w:rsid w:val="00381F08"/>
    <w:rsid w:val="003822F8"/>
    <w:rsid w:val="0038327D"/>
    <w:rsid w:val="00383943"/>
    <w:rsid w:val="0038719B"/>
    <w:rsid w:val="00395D18"/>
    <w:rsid w:val="0039603E"/>
    <w:rsid w:val="00396C6D"/>
    <w:rsid w:val="003977EC"/>
    <w:rsid w:val="00397F98"/>
    <w:rsid w:val="003A12E1"/>
    <w:rsid w:val="003A1662"/>
    <w:rsid w:val="003A28DB"/>
    <w:rsid w:val="003A45B6"/>
    <w:rsid w:val="003B633E"/>
    <w:rsid w:val="003B6ADE"/>
    <w:rsid w:val="003C0BAE"/>
    <w:rsid w:val="003C5E4B"/>
    <w:rsid w:val="003D20E1"/>
    <w:rsid w:val="003D528E"/>
    <w:rsid w:val="003E1A90"/>
    <w:rsid w:val="003E68E5"/>
    <w:rsid w:val="003F10E8"/>
    <w:rsid w:val="003F2183"/>
    <w:rsid w:val="003F4495"/>
    <w:rsid w:val="003F44B2"/>
    <w:rsid w:val="004005FF"/>
    <w:rsid w:val="00406607"/>
    <w:rsid w:val="00415346"/>
    <w:rsid w:val="00417BA7"/>
    <w:rsid w:val="00420604"/>
    <w:rsid w:val="004206FE"/>
    <w:rsid w:val="00421CC6"/>
    <w:rsid w:val="00421FF1"/>
    <w:rsid w:val="00427371"/>
    <w:rsid w:val="0043288F"/>
    <w:rsid w:val="0043321D"/>
    <w:rsid w:val="0043515D"/>
    <w:rsid w:val="0043743A"/>
    <w:rsid w:val="004379A0"/>
    <w:rsid w:val="00441F21"/>
    <w:rsid w:val="00442A5A"/>
    <w:rsid w:val="00445E73"/>
    <w:rsid w:val="0044639F"/>
    <w:rsid w:val="004512D1"/>
    <w:rsid w:val="004528D5"/>
    <w:rsid w:val="00456665"/>
    <w:rsid w:val="00456A14"/>
    <w:rsid w:val="004577BC"/>
    <w:rsid w:val="00460127"/>
    <w:rsid w:val="00460D5F"/>
    <w:rsid w:val="00461E09"/>
    <w:rsid w:val="004637BA"/>
    <w:rsid w:val="00463812"/>
    <w:rsid w:val="00470AFA"/>
    <w:rsid w:val="00476311"/>
    <w:rsid w:val="00483E49"/>
    <w:rsid w:val="00487186"/>
    <w:rsid w:val="0048757B"/>
    <w:rsid w:val="00490594"/>
    <w:rsid w:val="0049130A"/>
    <w:rsid w:val="00494227"/>
    <w:rsid w:val="00494F23"/>
    <w:rsid w:val="0049704E"/>
    <w:rsid w:val="004974BF"/>
    <w:rsid w:val="004A42F0"/>
    <w:rsid w:val="004A62E8"/>
    <w:rsid w:val="004B0B3E"/>
    <w:rsid w:val="004B3299"/>
    <w:rsid w:val="004B6B07"/>
    <w:rsid w:val="004B7ED0"/>
    <w:rsid w:val="004C0D4D"/>
    <w:rsid w:val="004C6F28"/>
    <w:rsid w:val="004C79B0"/>
    <w:rsid w:val="004D2AA2"/>
    <w:rsid w:val="004E0202"/>
    <w:rsid w:val="004E0EC2"/>
    <w:rsid w:val="004E26A4"/>
    <w:rsid w:val="004E6513"/>
    <w:rsid w:val="004F3A21"/>
    <w:rsid w:val="004F4879"/>
    <w:rsid w:val="0050072B"/>
    <w:rsid w:val="00505838"/>
    <w:rsid w:val="005116F5"/>
    <w:rsid w:val="005116F7"/>
    <w:rsid w:val="00512CCA"/>
    <w:rsid w:val="00512E4C"/>
    <w:rsid w:val="00515307"/>
    <w:rsid w:val="005164AB"/>
    <w:rsid w:val="0051671D"/>
    <w:rsid w:val="005206E5"/>
    <w:rsid w:val="00523E8B"/>
    <w:rsid w:val="00525883"/>
    <w:rsid w:val="0052766B"/>
    <w:rsid w:val="00531056"/>
    <w:rsid w:val="00533A5E"/>
    <w:rsid w:val="00534233"/>
    <w:rsid w:val="005360EA"/>
    <w:rsid w:val="00536A81"/>
    <w:rsid w:val="0054129E"/>
    <w:rsid w:val="00546542"/>
    <w:rsid w:val="00552D1B"/>
    <w:rsid w:val="005556DE"/>
    <w:rsid w:val="005601C6"/>
    <w:rsid w:val="00562B16"/>
    <w:rsid w:val="005650DE"/>
    <w:rsid w:val="00565B7C"/>
    <w:rsid w:val="00567B6D"/>
    <w:rsid w:val="00573AC7"/>
    <w:rsid w:val="00574AAB"/>
    <w:rsid w:val="0058075B"/>
    <w:rsid w:val="00580FEF"/>
    <w:rsid w:val="0058195D"/>
    <w:rsid w:val="00583B22"/>
    <w:rsid w:val="00584C2B"/>
    <w:rsid w:val="0059503C"/>
    <w:rsid w:val="005A1177"/>
    <w:rsid w:val="005A1351"/>
    <w:rsid w:val="005A1BCF"/>
    <w:rsid w:val="005A2ADB"/>
    <w:rsid w:val="005A5842"/>
    <w:rsid w:val="005A654F"/>
    <w:rsid w:val="005B7091"/>
    <w:rsid w:val="005C27F9"/>
    <w:rsid w:val="005C2B7F"/>
    <w:rsid w:val="005C2DA0"/>
    <w:rsid w:val="005C428F"/>
    <w:rsid w:val="005C7089"/>
    <w:rsid w:val="005D26AF"/>
    <w:rsid w:val="005E6154"/>
    <w:rsid w:val="005F0138"/>
    <w:rsid w:val="005F1EDB"/>
    <w:rsid w:val="005F2C65"/>
    <w:rsid w:val="005F4FC1"/>
    <w:rsid w:val="005F7295"/>
    <w:rsid w:val="00604533"/>
    <w:rsid w:val="00612527"/>
    <w:rsid w:val="006154D0"/>
    <w:rsid w:val="00621E58"/>
    <w:rsid w:val="00624AD1"/>
    <w:rsid w:val="0063488E"/>
    <w:rsid w:val="006348A7"/>
    <w:rsid w:val="00636D98"/>
    <w:rsid w:val="00646C78"/>
    <w:rsid w:val="006471B7"/>
    <w:rsid w:val="006561B7"/>
    <w:rsid w:val="00664759"/>
    <w:rsid w:val="0067033D"/>
    <w:rsid w:val="00672867"/>
    <w:rsid w:val="00672982"/>
    <w:rsid w:val="00672B1E"/>
    <w:rsid w:val="00673AD0"/>
    <w:rsid w:val="0067445B"/>
    <w:rsid w:val="00677C64"/>
    <w:rsid w:val="0068499B"/>
    <w:rsid w:val="00687730"/>
    <w:rsid w:val="0069033C"/>
    <w:rsid w:val="0069205D"/>
    <w:rsid w:val="00692A0A"/>
    <w:rsid w:val="00693116"/>
    <w:rsid w:val="00695E85"/>
    <w:rsid w:val="006975D7"/>
    <w:rsid w:val="006A5695"/>
    <w:rsid w:val="006B03C5"/>
    <w:rsid w:val="006B6B16"/>
    <w:rsid w:val="006C39F7"/>
    <w:rsid w:val="006C439D"/>
    <w:rsid w:val="006D164A"/>
    <w:rsid w:val="006D343E"/>
    <w:rsid w:val="006D54CD"/>
    <w:rsid w:val="006D5596"/>
    <w:rsid w:val="006E0682"/>
    <w:rsid w:val="006E0B08"/>
    <w:rsid w:val="006E2C40"/>
    <w:rsid w:val="006E49A0"/>
    <w:rsid w:val="006E4E75"/>
    <w:rsid w:val="006F406E"/>
    <w:rsid w:val="006F55E5"/>
    <w:rsid w:val="007002DC"/>
    <w:rsid w:val="0070042E"/>
    <w:rsid w:val="00706813"/>
    <w:rsid w:val="00707689"/>
    <w:rsid w:val="00707BE0"/>
    <w:rsid w:val="0071162B"/>
    <w:rsid w:val="007156DA"/>
    <w:rsid w:val="00716897"/>
    <w:rsid w:val="00717127"/>
    <w:rsid w:val="00720362"/>
    <w:rsid w:val="007222CA"/>
    <w:rsid w:val="00722801"/>
    <w:rsid w:val="007228D8"/>
    <w:rsid w:val="00723B4F"/>
    <w:rsid w:val="0072732D"/>
    <w:rsid w:val="00732FEA"/>
    <w:rsid w:val="007337D4"/>
    <w:rsid w:val="00735A14"/>
    <w:rsid w:val="00742394"/>
    <w:rsid w:val="007560EE"/>
    <w:rsid w:val="007575B2"/>
    <w:rsid w:val="00780D23"/>
    <w:rsid w:val="007832B7"/>
    <w:rsid w:val="0078332A"/>
    <w:rsid w:val="00784AC5"/>
    <w:rsid w:val="00785014"/>
    <w:rsid w:val="007904AD"/>
    <w:rsid w:val="0079448D"/>
    <w:rsid w:val="007A1BD1"/>
    <w:rsid w:val="007A212B"/>
    <w:rsid w:val="007B2B65"/>
    <w:rsid w:val="007C13E4"/>
    <w:rsid w:val="007C3B15"/>
    <w:rsid w:val="007D43E3"/>
    <w:rsid w:val="007E752F"/>
    <w:rsid w:val="007F20F6"/>
    <w:rsid w:val="007F3AAD"/>
    <w:rsid w:val="007F56A1"/>
    <w:rsid w:val="00803BB5"/>
    <w:rsid w:val="00803BF5"/>
    <w:rsid w:val="00805440"/>
    <w:rsid w:val="00806D4B"/>
    <w:rsid w:val="00810399"/>
    <w:rsid w:val="00811007"/>
    <w:rsid w:val="008123E8"/>
    <w:rsid w:val="0081465A"/>
    <w:rsid w:val="00814DE8"/>
    <w:rsid w:val="008233B2"/>
    <w:rsid w:val="008352DB"/>
    <w:rsid w:val="008355E6"/>
    <w:rsid w:val="008363E5"/>
    <w:rsid w:val="008401A6"/>
    <w:rsid w:val="008416B9"/>
    <w:rsid w:val="0084193A"/>
    <w:rsid w:val="00842F8F"/>
    <w:rsid w:val="0084675A"/>
    <w:rsid w:val="00854816"/>
    <w:rsid w:val="00861072"/>
    <w:rsid w:val="00866E8D"/>
    <w:rsid w:val="00867D84"/>
    <w:rsid w:val="00871B47"/>
    <w:rsid w:val="00875709"/>
    <w:rsid w:val="00881322"/>
    <w:rsid w:val="0088204C"/>
    <w:rsid w:val="0088409A"/>
    <w:rsid w:val="0088484F"/>
    <w:rsid w:val="00886FB6"/>
    <w:rsid w:val="00887289"/>
    <w:rsid w:val="00894928"/>
    <w:rsid w:val="00897F9A"/>
    <w:rsid w:val="008A01E3"/>
    <w:rsid w:val="008A2F0C"/>
    <w:rsid w:val="008B2836"/>
    <w:rsid w:val="008B4D57"/>
    <w:rsid w:val="008B730F"/>
    <w:rsid w:val="008C1D56"/>
    <w:rsid w:val="008C2C51"/>
    <w:rsid w:val="008E47AC"/>
    <w:rsid w:val="008E50E8"/>
    <w:rsid w:val="00903693"/>
    <w:rsid w:val="00904FDC"/>
    <w:rsid w:val="00906825"/>
    <w:rsid w:val="00911E50"/>
    <w:rsid w:val="00912E18"/>
    <w:rsid w:val="009131B1"/>
    <w:rsid w:val="0091438F"/>
    <w:rsid w:val="00915018"/>
    <w:rsid w:val="00920114"/>
    <w:rsid w:val="00920960"/>
    <w:rsid w:val="00922A52"/>
    <w:rsid w:val="00925698"/>
    <w:rsid w:val="0092703B"/>
    <w:rsid w:val="00930476"/>
    <w:rsid w:val="009315E9"/>
    <w:rsid w:val="00931E3A"/>
    <w:rsid w:val="00940032"/>
    <w:rsid w:val="00941EDB"/>
    <w:rsid w:val="00942296"/>
    <w:rsid w:val="00945A9F"/>
    <w:rsid w:val="009462A2"/>
    <w:rsid w:val="00950328"/>
    <w:rsid w:val="00965DD6"/>
    <w:rsid w:val="00966843"/>
    <w:rsid w:val="009671C4"/>
    <w:rsid w:val="009674AC"/>
    <w:rsid w:val="00970A96"/>
    <w:rsid w:val="00970BF4"/>
    <w:rsid w:val="009804BE"/>
    <w:rsid w:val="00990701"/>
    <w:rsid w:val="00991DBF"/>
    <w:rsid w:val="00995E82"/>
    <w:rsid w:val="0099645B"/>
    <w:rsid w:val="00996CA3"/>
    <w:rsid w:val="00997B12"/>
    <w:rsid w:val="009A1E2A"/>
    <w:rsid w:val="009A1F3A"/>
    <w:rsid w:val="009A2723"/>
    <w:rsid w:val="009A4EC3"/>
    <w:rsid w:val="009A7BC0"/>
    <w:rsid w:val="009B1BB0"/>
    <w:rsid w:val="009C0287"/>
    <w:rsid w:val="009C2ED0"/>
    <w:rsid w:val="009C3F7F"/>
    <w:rsid w:val="009C781D"/>
    <w:rsid w:val="009D5A5D"/>
    <w:rsid w:val="009D5ED0"/>
    <w:rsid w:val="009D78EE"/>
    <w:rsid w:val="009F0B4E"/>
    <w:rsid w:val="009F134E"/>
    <w:rsid w:val="009F20DB"/>
    <w:rsid w:val="009F26A2"/>
    <w:rsid w:val="009F4BB8"/>
    <w:rsid w:val="009F7AC2"/>
    <w:rsid w:val="00A00A77"/>
    <w:rsid w:val="00A00DD8"/>
    <w:rsid w:val="00A05572"/>
    <w:rsid w:val="00A12822"/>
    <w:rsid w:val="00A1365E"/>
    <w:rsid w:val="00A14046"/>
    <w:rsid w:val="00A16D73"/>
    <w:rsid w:val="00A17404"/>
    <w:rsid w:val="00A25C63"/>
    <w:rsid w:val="00A260B1"/>
    <w:rsid w:val="00A30F91"/>
    <w:rsid w:val="00A31015"/>
    <w:rsid w:val="00A317F0"/>
    <w:rsid w:val="00A319F9"/>
    <w:rsid w:val="00A35AD4"/>
    <w:rsid w:val="00A35DE8"/>
    <w:rsid w:val="00A364A7"/>
    <w:rsid w:val="00A4188C"/>
    <w:rsid w:val="00A4342D"/>
    <w:rsid w:val="00A43C2C"/>
    <w:rsid w:val="00A44C1A"/>
    <w:rsid w:val="00A50D60"/>
    <w:rsid w:val="00A52A67"/>
    <w:rsid w:val="00A571F8"/>
    <w:rsid w:val="00A57544"/>
    <w:rsid w:val="00A6385A"/>
    <w:rsid w:val="00A701A2"/>
    <w:rsid w:val="00A7244E"/>
    <w:rsid w:val="00A74956"/>
    <w:rsid w:val="00A7541C"/>
    <w:rsid w:val="00A77474"/>
    <w:rsid w:val="00A77D58"/>
    <w:rsid w:val="00A813C6"/>
    <w:rsid w:val="00A82B41"/>
    <w:rsid w:val="00A8783D"/>
    <w:rsid w:val="00AA07EB"/>
    <w:rsid w:val="00AA50D0"/>
    <w:rsid w:val="00AB03D3"/>
    <w:rsid w:val="00AB4A27"/>
    <w:rsid w:val="00AB54A7"/>
    <w:rsid w:val="00AB6EB1"/>
    <w:rsid w:val="00AC3F85"/>
    <w:rsid w:val="00AC42FA"/>
    <w:rsid w:val="00AC6273"/>
    <w:rsid w:val="00AC77C1"/>
    <w:rsid w:val="00AD16D0"/>
    <w:rsid w:val="00AD1D11"/>
    <w:rsid w:val="00AD1D17"/>
    <w:rsid w:val="00AD36FC"/>
    <w:rsid w:val="00AD48C8"/>
    <w:rsid w:val="00AE28FF"/>
    <w:rsid w:val="00AE2AE3"/>
    <w:rsid w:val="00AF369A"/>
    <w:rsid w:val="00AF4B4D"/>
    <w:rsid w:val="00AF4EB4"/>
    <w:rsid w:val="00AF715E"/>
    <w:rsid w:val="00B002ED"/>
    <w:rsid w:val="00B03348"/>
    <w:rsid w:val="00B13481"/>
    <w:rsid w:val="00B21C7E"/>
    <w:rsid w:val="00B33CDA"/>
    <w:rsid w:val="00B350BF"/>
    <w:rsid w:val="00B353BA"/>
    <w:rsid w:val="00B42E4D"/>
    <w:rsid w:val="00B45CAA"/>
    <w:rsid w:val="00B46762"/>
    <w:rsid w:val="00B46830"/>
    <w:rsid w:val="00B5121F"/>
    <w:rsid w:val="00B54D9C"/>
    <w:rsid w:val="00B60055"/>
    <w:rsid w:val="00B63D0C"/>
    <w:rsid w:val="00B72DAE"/>
    <w:rsid w:val="00B7636E"/>
    <w:rsid w:val="00B77335"/>
    <w:rsid w:val="00B804A0"/>
    <w:rsid w:val="00B848C8"/>
    <w:rsid w:val="00B85748"/>
    <w:rsid w:val="00B864D4"/>
    <w:rsid w:val="00B91744"/>
    <w:rsid w:val="00B93A5D"/>
    <w:rsid w:val="00B968A5"/>
    <w:rsid w:val="00BA2946"/>
    <w:rsid w:val="00BA3713"/>
    <w:rsid w:val="00BA5127"/>
    <w:rsid w:val="00BA5AC3"/>
    <w:rsid w:val="00BA5DAE"/>
    <w:rsid w:val="00BA6321"/>
    <w:rsid w:val="00BA7219"/>
    <w:rsid w:val="00BA7B30"/>
    <w:rsid w:val="00BA7B96"/>
    <w:rsid w:val="00BB0339"/>
    <w:rsid w:val="00BB133D"/>
    <w:rsid w:val="00BB5D67"/>
    <w:rsid w:val="00BB7219"/>
    <w:rsid w:val="00BC28DC"/>
    <w:rsid w:val="00BC7607"/>
    <w:rsid w:val="00BC76B9"/>
    <w:rsid w:val="00BD0D2F"/>
    <w:rsid w:val="00BD45F1"/>
    <w:rsid w:val="00BD47C2"/>
    <w:rsid w:val="00BE153C"/>
    <w:rsid w:val="00BE4950"/>
    <w:rsid w:val="00BF643A"/>
    <w:rsid w:val="00BF7359"/>
    <w:rsid w:val="00C06726"/>
    <w:rsid w:val="00C10301"/>
    <w:rsid w:val="00C106DC"/>
    <w:rsid w:val="00C11508"/>
    <w:rsid w:val="00C16F40"/>
    <w:rsid w:val="00C203A9"/>
    <w:rsid w:val="00C210E9"/>
    <w:rsid w:val="00C21B12"/>
    <w:rsid w:val="00C22124"/>
    <w:rsid w:val="00C24E6E"/>
    <w:rsid w:val="00C31E5C"/>
    <w:rsid w:val="00C35E0D"/>
    <w:rsid w:val="00C47EA6"/>
    <w:rsid w:val="00C50DDE"/>
    <w:rsid w:val="00C51972"/>
    <w:rsid w:val="00C5199E"/>
    <w:rsid w:val="00C64C79"/>
    <w:rsid w:val="00C750D7"/>
    <w:rsid w:val="00C75CF2"/>
    <w:rsid w:val="00C8199A"/>
    <w:rsid w:val="00C8344C"/>
    <w:rsid w:val="00C86091"/>
    <w:rsid w:val="00C92A2A"/>
    <w:rsid w:val="00C934D5"/>
    <w:rsid w:val="00C942E5"/>
    <w:rsid w:val="00C95149"/>
    <w:rsid w:val="00C955F1"/>
    <w:rsid w:val="00CA0B9C"/>
    <w:rsid w:val="00CA20B1"/>
    <w:rsid w:val="00CA2BE0"/>
    <w:rsid w:val="00CA4415"/>
    <w:rsid w:val="00CA4D1A"/>
    <w:rsid w:val="00CB031E"/>
    <w:rsid w:val="00CB0F3C"/>
    <w:rsid w:val="00CB1C65"/>
    <w:rsid w:val="00CB27EF"/>
    <w:rsid w:val="00CB421F"/>
    <w:rsid w:val="00CB5F49"/>
    <w:rsid w:val="00CB6178"/>
    <w:rsid w:val="00CB743C"/>
    <w:rsid w:val="00CB7CFD"/>
    <w:rsid w:val="00CC2167"/>
    <w:rsid w:val="00CC31D7"/>
    <w:rsid w:val="00CC3BBA"/>
    <w:rsid w:val="00CC4C83"/>
    <w:rsid w:val="00CD3FFF"/>
    <w:rsid w:val="00CD7D71"/>
    <w:rsid w:val="00CE34DE"/>
    <w:rsid w:val="00CE58A2"/>
    <w:rsid w:val="00CE7E9F"/>
    <w:rsid w:val="00CF1431"/>
    <w:rsid w:val="00CF22B7"/>
    <w:rsid w:val="00CF402D"/>
    <w:rsid w:val="00CF418D"/>
    <w:rsid w:val="00CF6679"/>
    <w:rsid w:val="00CF68FD"/>
    <w:rsid w:val="00CF7506"/>
    <w:rsid w:val="00CF7D79"/>
    <w:rsid w:val="00D01FB7"/>
    <w:rsid w:val="00D0473C"/>
    <w:rsid w:val="00D0744F"/>
    <w:rsid w:val="00D163FE"/>
    <w:rsid w:val="00D1660C"/>
    <w:rsid w:val="00D16E9F"/>
    <w:rsid w:val="00D20901"/>
    <w:rsid w:val="00D21EEE"/>
    <w:rsid w:val="00D2232E"/>
    <w:rsid w:val="00D22C39"/>
    <w:rsid w:val="00D22E6A"/>
    <w:rsid w:val="00D251F7"/>
    <w:rsid w:val="00D253BE"/>
    <w:rsid w:val="00D26884"/>
    <w:rsid w:val="00D30CA9"/>
    <w:rsid w:val="00D31FBC"/>
    <w:rsid w:val="00D33B08"/>
    <w:rsid w:val="00D37FC3"/>
    <w:rsid w:val="00D45D8D"/>
    <w:rsid w:val="00D46164"/>
    <w:rsid w:val="00D512EA"/>
    <w:rsid w:val="00D60711"/>
    <w:rsid w:val="00D6098A"/>
    <w:rsid w:val="00D61C32"/>
    <w:rsid w:val="00D6395D"/>
    <w:rsid w:val="00D6528C"/>
    <w:rsid w:val="00D66CC6"/>
    <w:rsid w:val="00D67550"/>
    <w:rsid w:val="00D7094F"/>
    <w:rsid w:val="00D71F2A"/>
    <w:rsid w:val="00D72FCC"/>
    <w:rsid w:val="00D737CB"/>
    <w:rsid w:val="00D81111"/>
    <w:rsid w:val="00D81ECF"/>
    <w:rsid w:val="00D90A19"/>
    <w:rsid w:val="00DA2868"/>
    <w:rsid w:val="00DA5614"/>
    <w:rsid w:val="00DA5837"/>
    <w:rsid w:val="00DB4283"/>
    <w:rsid w:val="00DB4E12"/>
    <w:rsid w:val="00DC1CE7"/>
    <w:rsid w:val="00DC5640"/>
    <w:rsid w:val="00DC66AC"/>
    <w:rsid w:val="00DC6918"/>
    <w:rsid w:val="00DC7698"/>
    <w:rsid w:val="00DD1F44"/>
    <w:rsid w:val="00DD7004"/>
    <w:rsid w:val="00DD7E81"/>
    <w:rsid w:val="00DF0BA1"/>
    <w:rsid w:val="00DF36A8"/>
    <w:rsid w:val="00DF3A0D"/>
    <w:rsid w:val="00DF4195"/>
    <w:rsid w:val="00E019D9"/>
    <w:rsid w:val="00E02F32"/>
    <w:rsid w:val="00E04255"/>
    <w:rsid w:val="00E07982"/>
    <w:rsid w:val="00E101E4"/>
    <w:rsid w:val="00E1045F"/>
    <w:rsid w:val="00E106C4"/>
    <w:rsid w:val="00E11639"/>
    <w:rsid w:val="00E148E4"/>
    <w:rsid w:val="00E14E70"/>
    <w:rsid w:val="00E157A9"/>
    <w:rsid w:val="00E16FE3"/>
    <w:rsid w:val="00E20AFF"/>
    <w:rsid w:val="00E20B31"/>
    <w:rsid w:val="00E21D99"/>
    <w:rsid w:val="00E22665"/>
    <w:rsid w:val="00E24715"/>
    <w:rsid w:val="00E26088"/>
    <w:rsid w:val="00E26468"/>
    <w:rsid w:val="00E27E7A"/>
    <w:rsid w:val="00E311B1"/>
    <w:rsid w:val="00E31AAF"/>
    <w:rsid w:val="00E32F7D"/>
    <w:rsid w:val="00E3552E"/>
    <w:rsid w:val="00E35870"/>
    <w:rsid w:val="00E36984"/>
    <w:rsid w:val="00E376A0"/>
    <w:rsid w:val="00E41277"/>
    <w:rsid w:val="00E41BA6"/>
    <w:rsid w:val="00E44530"/>
    <w:rsid w:val="00E44EF2"/>
    <w:rsid w:val="00E4641E"/>
    <w:rsid w:val="00E466F6"/>
    <w:rsid w:val="00E609FD"/>
    <w:rsid w:val="00E76AE0"/>
    <w:rsid w:val="00E81718"/>
    <w:rsid w:val="00E81C49"/>
    <w:rsid w:val="00E823FB"/>
    <w:rsid w:val="00E828A7"/>
    <w:rsid w:val="00E85A6D"/>
    <w:rsid w:val="00E86DDB"/>
    <w:rsid w:val="00E92D3F"/>
    <w:rsid w:val="00E92D9F"/>
    <w:rsid w:val="00E9321F"/>
    <w:rsid w:val="00E94D56"/>
    <w:rsid w:val="00EA2C05"/>
    <w:rsid w:val="00EA4F5A"/>
    <w:rsid w:val="00EA6720"/>
    <w:rsid w:val="00EA7055"/>
    <w:rsid w:val="00EA7DEC"/>
    <w:rsid w:val="00EB27FF"/>
    <w:rsid w:val="00EB5E00"/>
    <w:rsid w:val="00EB6AA2"/>
    <w:rsid w:val="00EC00BA"/>
    <w:rsid w:val="00EC03CB"/>
    <w:rsid w:val="00EC1A74"/>
    <w:rsid w:val="00EC1BC7"/>
    <w:rsid w:val="00EC211F"/>
    <w:rsid w:val="00EC63F1"/>
    <w:rsid w:val="00ED4162"/>
    <w:rsid w:val="00EE0F2E"/>
    <w:rsid w:val="00EE30A6"/>
    <w:rsid w:val="00EE5DFB"/>
    <w:rsid w:val="00EE71AD"/>
    <w:rsid w:val="00EF5CA9"/>
    <w:rsid w:val="00EF711F"/>
    <w:rsid w:val="00F001DF"/>
    <w:rsid w:val="00F02BBC"/>
    <w:rsid w:val="00F0649A"/>
    <w:rsid w:val="00F11497"/>
    <w:rsid w:val="00F11679"/>
    <w:rsid w:val="00F139F5"/>
    <w:rsid w:val="00F16712"/>
    <w:rsid w:val="00F17172"/>
    <w:rsid w:val="00F20E44"/>
    <w:rsid w:val="00F246AA"/>
    <w:rsid w:val="00F260A0"/>
    <w:rsid w:val="00F2682C"/>
    <w:rsid w:val="00F333C0"/>
    <w:rsid w:val="00F35C94"/>
    <w:rsid w:val="00F40752"/>
    <w:rsid w:val="00F41941"/>
    <w:rsid w:val="00F43192"/>
    <w:rsid w:val="00F44F4C"/>
    <w:rsid w:val="00F4512D"/>
    <w:rsid w:val="00F4640F"/>
    <w:rsid w:val="00F4680C"/>
    <w:rsid w:val="00F469DA"/>
    <w:rsid w:val="00F47F54"/>
    <w:rsid w:val="00F50D90"/>
    <w:rsid w:val="00F551CC"/>
    <w:rsid w:val="00F624E4"/>
    <w:rsid w:val="00F62BB3"/>
    <w:rsid w:val="00F676A7"/>
    <w:rsid w:val="00F706AE"/>
    <w:rsid w:val="00F719BB"/>
    <w:rsid w:val="00F73A18"/>
    <w:rsid w:val="00F843C5"/>
    <w:rsid w:val="00F84FD1"/>
    <w:rsid w:val="00F85CEE"/>
    <w:rsid w:val="00F90167"/>
    <w:rsid w:val="00F94A28"/>
    <w:rsid w:val="00F96FE3"/>
    <w:rsid w:val="00FA3C40"/>
    <w:rsid w:val="00FB163F"/>
    <w:rsid w:val="00FB33CE"/>
    <w:rsid w:val="00FB3AA3"/>
    <w:rsid w:val="00FC51F0"/>
    <w:rsid w:val="00FD1C66"/>
    <w:rsid w:val="00FD61A6"/>
    <w:rsid w:val="00FD64D5"/>
    <w:rsid w:val="00FE4DA8"/>
    <w:rsid w:val="00FE5752"/>
    <w:rsid w:val="00FE69E9"/>
    <w:rsid w:val="00FE6CAD"/>
    <w:rsid w:val="00FF06A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853AD0-D0E7-44D9-9AA0-AC8F552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744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A8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D44F-EFEA-4C27-AE66-6B41DED2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2025-12-15T09:33:00Z</cp:lastPrinted>
  <dcterms:created xsi:type="dcterms:W3CDTF">2025-12-16T08:42:00Z</dcterms:created>
  <dcterms:modified xsi:type="dcterms:W3CDTF">2025-12-16T08:42:00Z</dcterms:modified>
</cp:coreProperties>
</file>